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AE008" w14:textId="77777777" w:rsidR="0006574E" w:rsidRDefault="0006574E">
      <w:pPr>
        <w:pStyle w:val="TTPTitle"/>
        <w:spacing w:after="0"/>
        <w:ind w:left="-426" w:right="-569"/>
        <w:rPr>
          <w:sz w:val="28"/>
          <w:szCs w:val="28"/>
        </w:rPr>
      </w:pPr>
    </w:p>
    <w:p w14:paraId="6C11621A" w14:textId="77777777" w:rsidR="0006574E" w:rsidRDefault="0006574E">
      <w:pPr>
        <w:pStyle w:val="TTPTitle"/>
        <w:spacing w:after="0"/>
        <w:ind w:left="-426" w:right="-569"/>
        <w:rPr>
          <w:sz w:val="28"/>
          <w:szCs w:val="28"/>
        </w:rPr>
      </w:pPr>
    </w:p>
    <w:p w14:paraId="71ED7F6C" w14:textId="77777777" w:rsidR="0006574E" w:rsidRDefault="0006574E">
      <w:pPr>
        <w:pStyle w:val="TTPTitle"/>
        <w:spacing w:after="0"/>
        <w:ind w:left="-426" w:right="-569"/>
        <w:rPr>
          <w:sz w:val="28"/>
          <w:szCs w:val="28"/>
        </w:rPr>
      </w:pPr>
    </w:p>
    <w:p w14:paraId="3F3E355D" w14:textId="77777777" w:rsidR="0006574E" w:rsidRDefault="009459F6">
      <w:pPr>
        <w:pStyle w:val="TTPTitle"/>
        <w:spacing w:after="0"/>
        <w:ind w:left="-426" w:right="-569"/>
      </w:pPr>
      <w:r>
        <w:rPr>
          <w:sz w:val="28"/>
          <w:szCs w:val="28"/>
        </w:rPr>
        <w:t>TITLE (ARIAL, SIZE 14, CAPITAL LETTERS, BOLD, CENTERED PARAGRAPH, SINGLE SPACE)</w:t>
      </w:r>
    </w:p>
    <w:p w14:paraId="5092169D" w14:textId="77777777" w:rsidR="0006574E" w:rsidRDefault="0006574E">
      <w:pPr>
        <w:pStyle w:val="TTPAuthors"/>
        <w:spacing w:before="0"/>
        <w:ind w:left="-426" w:right="-569"/>
        <w:rPr>
          <w:sz w:val="20"/>
          <w:szCs w:val="20"/>
          <w:lang w:eastAsia="zh-CN"/>
        </w:rPr>
      </w:pPr>
    </w:p>
    <w:p w14:paraId="0F7A591C" w14:textId="77777777" w:rsidR="0006574E" w:rsidRDefault="009459F6">
      <w:pPr>
        <w:pStyle w:val="TTPAuthors"/>
        <w:spacing w:before="0"/>
        <w:ind w:left="-426" w:right="-569"/>
      </w:pPr>
      <w:r>
        <w:rPr>
          <w:b/>
          <w:sz w:val="22"/>
          <w:szCs w:val="22"/>
          <w:lang w:eastAsia="zh-CN"/>
        </w:rPr>
        <w:t xml:space="preserve">Author’s names (Arial, size 11, bold, single space, centered). Underline the name of the </w:t>
      </w:r>
      <w:r>
        <w:rPr>
          <w:b/>
          <w:sz w:val="22"/>
          <w:szCs w:val="22"/>
          <w:u w:val="single"/>
          <w:lang w:eastAsia="zh-CN"/>
        </w:rPr>
        <w:t>presenting author</w:t>
      </w:r>
      <w:r>
        <w:rPr>
          <w:b/>
          <w:sz w:val="22"/>
          <w:szCs w:val="22"/>
          <w:lang w:eastAsia="zh-CN"/>
        </w:rPr>
        <w:t>. First name NAME</w:t>
      </w:r>
      <w:r>
        <w:rPr>
          <w:b/>
          <w:sz w:val="22"/>
          <w:szCs w:val="22"/>
          <w:vertAlign w:val="superscript"/>
        </w:rPr>
        <w:t>1</w:t>
      </w:r>
      <w:r>
        <w:rPr>
          <w:b/>
          <w:sz w:val="22"/>
          <w:szCs w:val="22"/>
        </w:rPr>
        <w:t>*</w:t>
      </w:r>
      <w:r>
        <w:rPr>
          <w:b/>
          <w:bCs/>
          <w:sz w:val="22"/>
          <w:szCs w:val="22"/>
          <w:lang w:eastAsia="zh-CN"/>
        </w:rPr>
        <w:t xml:space="preserve">, </w:t>
      </w:r>
      <w:r>
        <w:rPr>
          <w:b/>
          <w:sz w:val="22"/>
          <w:szCs w:val="22"/>
          <w:lang w:eastAsia="zh-CN"/>
        </w:rPr>
        <w:t>First name NAME</w:t>
      </w:r>
      <w:r>
        <w:rPr>
          <w:b/>
          <w:sz w:val="22"/>
          <w:szCs w:val="22"/>
          <w:vertAlign w:val="superscript"/>
        </w:rPr>
        <w:t>2</w:t>
      </w:r>
      <w:r>
        <w:rPr>
          <w:b/>
          <w:bCs/>
          <w:sz w:val="22"/>
          <w:szCs w:val="22"/>
          <w:lang w:eastAsia="zh-CN"/>
        </w:rPr>
        <w:t>,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eastAsia="zh-CN"/>
        </w:rPr>
        <w:t>First name NAME</w:t>
      </w:r>
      <w:r>
        <w:rPr>
          <w:b/>
          <w:sz w:val="22"/>
          <w:szCs w:val="22"/>
          <w:vertAlign w:val="superscript"/>
          <w:lang w:eastAsia="zh-CN"/>
        </w:rPr>
        <w:t>3</w:t>
      </w:r>
    </w:p>
    <w:p w14:paraId="63B93301" w14:textId="77777777" w:rsidR="0006574E" w:rsidRDefault="0006574E">
      <w:pPr>
        <w:pStyle w:val="TTPAddress"/>
        <w:spacing w:before="0"/>
        <w:ind w:left="-426" w:right="-569"/>
        <w:rPr>
          <w:b/>
          <w:vertAlign w:val="superscript"/>
          <w:lang w:eastAsia="zh-CN"/>
        </w:rPr>
      </w:pPr>
    </w:p>
    <w:p w14:paraId="52E6912B" w14:textId="77777777" w:rsidR="0006574E" w:rsidRDefault="009459F6">
      <w:pPr>
        <w:pStyle w:val="TTPAddress"/>
        <w:spacing w:before="0"/>
        <w:ind w:left="-426" w:right="-569"/>
      </w:pPr>
      <w:r>
        <w:rPr>
          <w:bCs/>
          <w:i/>
          <w:iCs/>
        </w:rPr>
        <w:t xml:space="preserve">Authors’ Affiliations, with complete postal address </w:t>
      </w:r>
      <w:r>
        <w:rPr>
          <w:i/>
        </w:rPr>
        <w:t>(Arial, size 11, italics, single space)</w:t>
      </w:r>
    </w:p>
    <w:p w14:paraId="725BF65C" w14:textId="77777777" w:rsidR="0006574E" w:rsidRPr="0003176C" w:rsidRDefault="009459F6">
      <w:pPr>
        <w:pStyle w:val="TTPAddress"/>
        <w:spacing w:before="0"/>
        <w:ind w:left="-426" w:right="-569"/>
        <w:rPr>
          <w:lang w:val="es-MX"/>
        </w:rPr>
      </w:pPr>
      <w:r>
        <w:rPr>
          <w:i/>
          <w:vertAlign w:val="superscript"/>
          <w:lang w:val="fr-FR"/>
        </w:rPr>
        <w:t>1</w:t>
      </w:r>
      <w:r>
        <w:rPr>
          <w:i/>
          <w:vertAlign w:val="superscript"/>
          <w:lang w:val="fr-FR"/>
        </w:rPr>
        <w:t xml:space="preserve"> </w:t>
      </w:r>
      <w:r>
        <w:rPr>
          <w:i/>
          <w:lang w:val="es-ES" w:eastAsia="es-ES"/>
        </w:rPr>
        <w:t xml:space="preserve">Universidad de Guadalajara, Carretera Guadalajara-Ameca Km. 45.5, C.P. 46600, Ameca, Jalisco, México. </w:t>
      </w:r>
    </w:p>
    <w:p w14:paraId="4D071C29" w14:textId="77777777" w:rsidR="0006574E" w:rsidRDefault="009459F6">
      <w:pPr>
        <w:autoSpaceDE w:val="0"/>
        <w:spacing w:after="240"/>
        <w:ind w:left="-426" w:right="-569"/>
        <w:jc w:val="center"/>
      </w:pPr>
      <w:r>
        <w:rPr>
          <w:sz w:val="22"/>
          <w:szCs w:val="22"/>
        </w:rPr>
        <w:t>*</w:t>
      </w:r>
      <w:r>
        <w:rPr>
          <w:rFonts w:ascii="Arial" w:hAnsi="Arial" w:cs="Arial"/>
          <w:bCs/>
          <w:sz w:val="22"/>
          <w:szCs w:val="22"/>
        </w:rPr>
        <w:t>Corresponding author e-mail (</w:t>
      </w:r>
      <w:r>
        <w:rPr>
          <w:rFonts w:ascii="Arial" w:hAnsi="Arial" w:cs="Arial"/>
          <w:sz w:val="22"/>
          <w:szCs w:val="22"/>
        </w:rPr>
        <w:t>Arial, size 11, single space, centered).</w:t>
      </w:r>
    </w:p>
    <w:p w14:paraId="24D02ABC" w14:textId="77777777" w:rsidR="0006574E" w:rsidRDefault="0006574E">
      <w:pPr>
        <w:ind w:left="-426" w:right="-569"/>
        <w:rPr>
          <w:rFonts w:ascii="Arial" w:hAnsi="Arial" w:cs="Arial"/>
          <w:bCs/>
          <w:i/>
          <w:iCs/>
          <w:sz w:val="22"/>
          <w:szCs w:val="22"/>
          <w:lang w:val="fr-FR"/>
        </w:rPr>
      </w:pPr>
    </w:p>
    <w:p w14:paraId="61043FF8" w14:textId="77777777" w:rsidR="0006574E" w:rsidRDefault="009459F6">
      <w:pPr>
        <w:ind w:left="-426" w:right="-569"/>
      </w:pPr>
      <w:r>
        <w:rPr>
          <w:rFonts w:ascii="Arial" w:hAnsi="Arial" w:cs="Arial"/>
        </w:rPr>
        <w:t xml:space="preserve">Abstracts must be submitted in English and </w:t>
      </w:r>
      <w:r>
        <w:rPr>
          <w:rFonts w:ascii="Arial" w:hAnsi="Arial" w:cs="Arial"/>
          <w:b/>
          <w:bCs/>
        </w:rPr>
        <w:t>must not exceed one page size A4; inc</w:t>
      </w:r>
      <w:r>
        <w:rPr>
          <w:rFonts w:ascii="Arial" w:hAnsi="Arial" w:cs="Arial"/>
          <w:b/>
          <w:bCs/>
        </w:rPr>
        <w:t xml:space="preserve">luding tables, </w:t>
      </w:r>
      <w:proofErr w:type="gramStart"/>
      <w:r>
        <w:rPr>
          <w:rFonts w:ascii="Arial" w:hAnsi="Arial" w:cs="Arial"/>
          <w:b/>
          <w:bCs/>
        </w:rPr>
        <w:t>figures</w:t>
      </w:r>
      <w:proofErr w:type="gramEnd"/>
      <w:r>
        <w:rPr>
          <w:rFonts w:ascii="Arial" w:hAnsi="Arial" w:cs="Arial"/>
          <w:b/>
          <w:bCs/>
        </w:rPr>
        <w:t xml:space="preserve"> and references. </w:t>
      </w:r>
      <w:r>
        <w:rPr>
          <w:rFonts w:ascii="Arial" w:hAnsi="Arial" w:cs="Arial"/>
          <w:bCs/>
        </w:rPr>
        <w:t>A</w:t>
      </w:r>
      <w:r>
        <w:rPr>
          <w:rFonts w:ascii="Arial" w:hAnsi="Arial" w:cs="Arial"/>
        </w:rPr>
        <w:t xml:space="preserve"> single-spaced</w:t>
      </w:r>
      <w:r>
        <w:rPr>
          <w:rFonts w:ascii="Arial" w:hAnsi="Arial" w:cs="Arial"/>
          <w:bCs/>
        </w:rPr>
        <w:t xml:space="preserve"> 12-point </w:t>
      </w:r>
      <w:r>
        <w:rPr>
          <w:rFonts w:ascii="Arial" w:hAnsi="Arial" w:cs="Arial"/>
        </w:rPr>
        <w:t xml:space="preserve">Arial </w:t>
      </w:r>
      <w:r>
        <w:rPr>
          <w:rFonts w:ascii="Arial" w:hAnsi="Arial" w:cs="Arial"/>
          <w:bCs/>
        </w:rPr>
        <w:t>font must be used</w:t>
      </w:r>
      <w:r>
        <w:rPr>
          <w:rFonts w:ascii="Arial" w:hAnsi="Arial" w:cs="Arial"/>
        </w:rPr>
        <w:t>. After submission, abstracts will be reviewed by the advisory board. Accepted abstracts will be published in the conference abstract book.</w:t>
      </w:r>
    </w:p>
    <w:p w14:paraId="7B16E67B" w14:textId="77777777" w:rsidR="0006574E" w:rsidRDefault="0006574E">
      <w:pPr>
        <w:ind w:left="-426" w:right="-569"/>
        <w:rPr>
          <w:rFonts w:ascii="Arial" w:hAnsi="Arial" w:cs="Arial"/>
        </w:rPr>
      </w:pPr>
    </w:p>
    <w:p w14:paraId="3894F146" w14:textId="77777777" w:rsidR="0006574E" w:rsidRDefault="009459F6">
      <w:pPr>
        <w:ind w:left="-426" w:right="-569"/>
      </w:pPr>
      <w:r>
        <w:rPr>
          <w:rFonts w:ascii="Arial" w:hAnsi="Arial" w:cs="Arial"/>
        </w:rPr>
        <w:t xml:space="preserve">Figure and table </w:t>
      </w:r>
      <w:r>
        <w:rPr>
          <w:rFonts w:ascii="Arial" w:hAnsi="Arial" w:cs="Arial"/>
        </w:rPr>
        <w:t>captions are mandatory; they must be placed below the corresponding figure or table and the font size must be 11-point. All figures, graphs, and tables must be legible.</w:t>
      </w:r>
    </w:p>
    <w:p w14:paraId="44F8D62F" w14:textId="77777777" w:rsidR="0006574E" w:rsidRDefault="0006574E">
      <w:pPr>
        <w:ind w:left="-426" w:right="-569"/>
        <w:rPr>
          <w:rFonts w:ascii="Arial" w:hAnsi="Arial" w:cs="Arial"/>
        </w:rPr>
      </w:pPr>
    </w:p>
    <w:p w14:paraId="193D950E" w14:textId="77777777" w:rsidR="0006574E" w:rsidRDefault="009459F6">
      <w:pPr>
        <w:ind w:left="-426" w:right="-569"/>
      </w:pPr>
      <w:r>
        <w:rPr>
          <w:rFonts w:ascii="Arial" w:hAnsi="Arial" w:cs="Arial"/>
          <w:b/>
          <w:sz w:val="22"/>
          <w:szCs w:val="22"/>
        </w:rPr>
        <w:t xml:space="preserve">Table 1 – </w:t>
      </w:r>
      <w:r>
        <w:rPr>
          <w:rFonts w:ascii="Arial" w:hAnsi="Arial" w:cs="Arial"/>
          <w:sz w:val="22"/>
          <w:szCs w:val="22"/>
        </w:rPr>
        <w:t>Insert the table after the caption (Arial 11)</w:t>
      </w:r>
    </w:p>
    <w:p w14:paraId="6A8BF49A" w14:textId="77777777" w:rsidR="0006574E" w:rsidRDefault="0006574E">
      <w:pPr>
        <w:ind w:left="-426" w:right="-569"/>
        <w:rPr>
          <w:rFonts w:ascii="Arial" w:hAnsi="Arial" w:cs="Arial"/>
          <w:b/>
          <w:sz w:val="22"/>
          <w:szCs w:val="22"/>
        </w:rPr>
      </w:pPr>
    </w:p>
    <w:p w14:paraId="1633B2D5" w14:textId="77777777" w:rsidR="0006574E" w:rsidRDefault="009459F6">
      <w:pPr>
        <w:ind w:left="-426" w:right="-569"/>
      </w:pPr>
      <w:r>
        <w:rPr>
          <w:rFonts w:ascii="Arial" w:hAnsi="Arial" w:cs="Arial"/>
          <w:b/>
          <w:sz w:val="22"/>
          <w:szCs w:val="22"/>
        </w:rPr>
        <w:t>Figure 1</w:t>
      </w:r>
      <w:r>
        <w:rPr>
          <w:rFonts w:ascii="Arial" w:hAnsi="Arial" w:cs="Arial"/>
          <w:sz w:val="22"/>
          <w:szCs w:val="22"/>
        </w:rPr>
        <w:t xml:space="preserve"> – Insert the caption</w:t>
      </w:r>
      <w:r>
        <w:rPr>
          <w:rFonts w:ascii="Arial" w:hAnsi="Arial" w:cs="Arial"/>
          <w:sz w:val="22"/>
          <w:szCs w:val="22"/>
        </w:rPr>
        <w:t xml:space="preserve"> below the Figure (Arial 11)</w:t>
      </w:r>
    </w:p>
    <w:p w14:paraId="586044A8" w14:textId="77777777" w:rsidR="0006574E" w:rsidRDefault="0006574E">
      <w:pPr>
        <w:pStyle w:val="BodyTextIndent"/>
        <w:ind w:left="-426" w:right="-569" w:firstLine="0"/>
        <w:rPr>
          <w:rFonts w:ascii="Arial" w:hAnsi="Arial" w:cs="Arial"/>
          <w:sz w:val="22"/>
          <w:szCs w:val="22"/>
        </w:rPr>
      </w:pPr>
    </w:p>
    <w:p w14:paraId="0036D27A" w14:textId="77777777" w:rsidR="0006574E" w:rsidRDefault="009459F6">
      <w:pPr>
        <w:pStyle w:val="BodyTextIndent"/>
        <w:ind w:left="-426" w:right="-569" w:firstLine="0"/>
        <w:rPr>
          <w:rFonts w:ascii="Arial" w:hAnsi="Arial" w:cs="Arial"/>
        </w:rPr>
      </w:pPr>
      <w:r>
        <w:rPr>
          <w:rFonts w:ascii="Arial" w:hAnsi="Arial" w:cs="Arial"/>
        </w:rPr>
        <w:t>Make sure all graphs have the axes properly identified.</w:t>
      </w:r>
    </w:p>
    <w:p w14:paraId="523545F2" w14:textId="77777777" w:rsidR="0006574E" w:rsidRDefault="0006574E">
      <w:pPr>
        <w:pStyle w:val="TTPReference"/>
        <w:spacing w:after="0" w:line="240" w:lineRule="auto"/>
        <w:ind w:right="-569"/>
        <w:rPr>
          <w:rFonts w:ascii="Arial" w:hAnsi="Arial" w:cs="Arial"/>
          <w:lang w:val="en-US" w:eastAsia="zh-CN"/>
        </w:rPr>
      </w:pPr>
    </w:p>
    <w:p w14:paraId="60C93486" w14:textId="77777777" w:rsidR="0006574E" w:rsidRPr="0003176C" w:rsidRDefault="009459F6">
      <w:pPr>
        <w:pStyle w:val="TTPReference"/>
        <w:spacing w:after="0" w:line="240" w:lineRule="auto"/>
        <w:ind w:left="-426" w:right="-569"/>
        <w:rPr>
          <w:lang w:val="en-US"/>
        </w:rPr>
      </w:pPr>
      <w:r>
        <w:rPr>
          <w:rFonts w:ascii="Arial" w:hAnsi="Arial" w:cs="Arial"/>
          <w:b/>
          <w:lang w:val="en-US" w:eastAsia="zh-CN"/>
        </w:rPr>
        <w:t xml:space="preserve">Key Words: </w:t>
      </w:r>
      <w:r>
        <w:rPr>
          <w:rFonts w:ascii="Arial" w:hAnsi="Arial" w:cs="Arial"/>
          <w:lang w:val="en-US" w:eastAsia="es-ES"/>
        </w:rPr>
        <w:t>Authors are invited to include four to six keywords.</w:t>
      </w:r>
    </w:p>
    <w:p w14:paraId="21F0D837" w14:textId="77777777" w:rsidR="0006574E" w:rsidRDefault="0006574E">
      <w:pPr>
        <w:pStyle w:val="TTPReference"/>
        <w:spacing w:after="0" w:line="240" w:lineRule="auto"/>
        <w:ind w:left="-426" w:right="-569"/>
        <w:rPr>
          <w:rFonts w:ascii="Arial" w:hAnsi="Arial" w:cs="Arial"/>
          <w:b/>
          <w:lang w:val="en-US" w:eastAsia="zh-CN"/>
        </w:rPr>
      </w:pPr>
    </w:p>
    <w:p w14:paraId="2FA38029" w14:textId="77777777" w:rsidR="0006574E" w:rsidRDefault="0006574E">
      <w:pPr>
        <w:pStyle w:val="BodyTextIndent"/>
        <w:ind w:right="-569" w:firstLine="0"/>
        <w:rPr>
          <w:rFonts w:ascii="Arial" w:hAnsi="Arial" w:cs="Arial"/>
          <w:b/>
          <w:lang w:eastAsia="zh-CN"/>
        </w:rPr>
      </w:pPr>
    </w:p>
    <w:p w14:paraId="2E7877FE" w14:textId="77777777" w:rsidR="0006574E" w:rsidRDefault="009459F6">
      <w:pPr>
        <w:pStyle w:val="TTPParagraph1st"/>
        <w:ind w:left="-426" w:right="-569"/>
      </w:pPr>
      <w:r>
        <w:rPr>
          <w:rFonts w:ascii="Arial" w:hAnsi="Arial" w:cs="Arial"/>
        </w:rPr>
        <w:t xml:space="preserve">References are cited in the text using square brackets [1]. Two or more references at a time may be </w:t>
      </w:r>
      <w:r>
        <w:rPr>
          <w:rFonts w:ascii="Arial" w:hAnsi="Arial" w:cs="Arial"/>
        </w:rPr>
        <w:t>put in a single bracket [2,3]. The references must be numbered in the order of appearance and must be listed at the end of the page according to the sample format below.</w:t>
      </w:r>
    </w:p>
    <w:p w14:paraId="5EA00F9B" w14:textId="77777777" w:rsidR="0006574E" w:rsidRDefault="0006574E">
      <w:pPr>
        <w:pStyle w:val="TTPReference"/>
        <w:spacing w:after="0" w:line="240" w:lineRule="auto"/>
        <w:ind w:right="-569"/>
        <w:rPr>
          <w:rFonts w:ascii="Arial" w:hAnsi="Arial" w:cs="Arial"/>
          <w:lang w:val="en-US" w:eastAsia="zh-CN"/>
        </w:rPr>
      </w:pPr>
    </w:p>
    <w:p w14:paraId="3D83A053" w14:textId="77777777" w:rsidR="0006574E" w:rsidRDefault="009459F6">
      <w:pPr>
        <w:pStyle w:val="TTPReference"/>
        <w:spacing w:after="0" w:line="240" w:lineRule="auto"/>
        <w:ind w:left="-426" w:right="-569"/>
        <w:rPr>
          <w:rFonts w:ascii="Arial" w:hAnsi="Arial" w:cs="Arial"/>
          <w:b/>
          <w:lang w:val="en-US" w:eastAsia="zh-CN"/>
        </w:rPr>
      </w:pPr>
      <w:r>
        <w:rPr>
          <w:rFonts w:ascii="Arial" w:hAnsi="Arial" w:cs="Arial"/>
          <w:b/>
          <w:lang w:val="en-US" w:eastAsia="zh-CN"/>
        </w:rPr>
        <w:t>References</w:t>
      </w:r>
    </w:p>
    <w:p w14:paraId="7DAA6305" w14:textId="77777777" w:rsidR="0006574E" w:rsidRPr="0003176C" w:rsidRDefault="009459F6">
      <w:pPr>
        <w:pStyle w:val="TTPReference"/>
        <w:spacing w:after="0" w:line="240" w:lineRule="auto"/>
        <w:ind w:left="-426" w:right="-569"/>
        <w:rPr>
          <w:lang w:val="en-US"/>
        </w:rPr>
      </w:pPr>
      <w:r>
        <w:rPr>
          <w:rFonts w:ascii="Arial" w:hAnsi="Arial" w:cs="Arial"/>
          <w:sz w:val="20"/>
          <w:szCs w:val="20"/>
          <w:lang w:val="en-US" w:eastAsia="zh-CN"/>
        </w:rPr>
        <w:t>(Arial 10)</w:t>
      </w:r>
    </w:p>
    <w:p w14:paraId="0CA5B2FA" w14:textId="77777777" w:rsidR="0006574E" w:rsidRPr="0003176C" w:rsidRDefault="009459F6">
      <w:pPr>
        <w:pStyle w:val="TTPReference"/>
        <w:spacing w:after="0" w:line="240" w:lineRule="auto"/>
        <w:ind w:left="-426" w:right="-569"/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[1] G.S., 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Q. Rev.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Biophys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iCs/>
          <w:sz w:val="20"/>
          <w:szCs w:val="20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>, 179</w:t>
      </w:r>
      <w:r>
        <w:rPr>
          <w:rFonts w:ascii="Arial" w:eastAsia="MS Mincho;ＭＳ 明朝" w:hAnsi="Arial" w:cs="Arial"/>
          <w:sz w:val="20"/>
          <w:szCs w:val="20"/>
          <w:lang w:val="en-US"/>
        </w:rPr>
        <w:t>-</w:t>
      </w:r>
      <w:r>
        <w:rPr>
          <w:rFonts w:ascii="Arial" w:hAnsi="Arial" w:cs="Arial"/>
          <w:sz w:val="20"/>
          <w:szCs w:val="20"/>
          <w:lang w:val="en-US"/>
        </w:rPr>
        <w:t>246, (</w:t>
      </w:r>
      <w:r>
        <w:rPr>
          <w:rFonts w:ascii="Arial" w:hAnsi="Arial" w:cs="Arial"/>
          <w:bCs/>
          <w:sz w:val="20"/>
          <w:szCs w:val="20"/>
          <w:lang w:val="en-US"/>
        </w:rPr>
        <w:t>1978</w:t>
      </w:r>
      <w:r>
        <w:rPr>
          <w:rFonts w:ascii="Arial" w:hAnsi="Arial" w:cs="Arial"/>
          <w:sz w:val="20"/>
          <w:szCs w:val="20"/>
          <w:lang w:val="en-US"/>
        </w:rPr>
        <w:t>).</w:t>
      </w:r>
    </w:p>
    <w:p w14:paraId="4BCFD38C" w14:textId="77777777" w:rsidR="0006574E" w:rsidRDefault="0006574E">
      <w:pPr>
        <w:pStyle w:val="TTPReference"/>
        <w:spacing w:after="0" w:line="240" w:lineRule="auto"/>
        <w:ind w:left="-426" w:right="-569"/>
        <w:jc w:val="center"/>
        <w:rPr>
          <w:rFonts w:ascii="Arial" w:hAnsi="Arial" w:cs="Arial"/>
          <w:sz w:val="20"/>
          <w:szCs w:val="20"/>
          <w:lang w:val="en-US"/>
        </w:rPr>
      </w:pPr>
    </w:p>
    <w:sectPr w:rsidR="0006574E">
      <w:headerReference w:type="default" r:id="rId6"/>
      <w:pgSz w:w="12240" w:h="15840"/>
      <w:pgMar w:top="1440" w:right="1800" w:bottom="1440" w:left="1800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C2DF5" w14:textId="77777777" w:rsidR="009459F6" w:rsidRDefault="009459F6">
      <w:r>
        <w:separator/>
      </w:r>
    </w:p>
  </w:endnote>
  <w:endnote w:type="continuationSeparator" w:id="0">
    <w:p w14:paraId="2A30BE75" w14:textId="77777777" w:rsidR="009459F6" w:rsidRDefault="0094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">
    <w:altName w:val="Times Roman"/>
    <w:panose1 w:val="020206030504050203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4F5FB" w14:textId="77777777" w:rsidR="009459F6" w:rsidRDefault="009459F6">
      <w:r>
        <w:separator/>
      </w:r>
    </w:p>
  </w:footnote>
  <w:footnote w:type="continuationSeparator" w:id="0">
    <w:p w14:paraId="558466CD" w14:textId="77777777" w:rsidR="009459F6" w:rsidRDefault="00945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C10E" w14:textId="4B05278A" w:rsidR="0006574E" w:rsidRDefault="0003176C" w:rsidP="003628BD">
    <w:pPr>
      <w:pStyle w:val="Header"/>
      <w:ind w:left="-810"/>
      <w:jc w:val="center"/>
    </w:pPr>
    <w:r>
      <w:rPr>
        <w:noProof/>
      </w:rPr>
      <w:drawing>
        <wp:inline distT="0" distB="0" distL="0" distR="0" wp14:anchorId="182C7F6B" wp14:editId="001B5B14">
          <wp:extent cx="1324708" cy="567733"/>
          <wp:effectExtent l="0" t="0" r="8890" b="3810"/>
          <wp:docPr id="23" name="Picture 2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16" cy="591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 w:rsidR="003628BD">
      <w:t xml:space="preserve">                                                  </w:t>
    </w:r>
    <w:r>
      <w:t xml:space="preserve">      </w:t>
    </w:r>
    <w:r w:rsidR="003628BD">
      <w:t xml:space="preserve">   </w:t>
    </w:r>
    <w:r>
      <w:t xml:space="preserve">   </w:t>
    </w:r>
    <w:r>
      <w:rPr>
        <w:rFonts w:eastAsia="Times New Roman" w:cstheme="minorHAnsi"/>
        <w:noProof/>
        <w:color w:val="000000"/>
        <w:lang w:eastAsia="es-MX"/>
      </w:rPr>
      <w:drawing>
        <wp:inline distT="0" distB="0" distL="0" distR="635" wp14:anchorId="2775C5E0" wp14:editId="086B3558">
          <wp:extent cx="2019202" cy="680624"/>
          <wp:effectExtent l="0" t="0" r="635" b="0"/>
          <wp:docPr id="24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44089" cy="689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15937C" w14:textId="1509BFCD" w:rsidR="0003176C" w:rsidRPr="0003176C" w:rsidRDefault="0003176C">
    <w:pPr>
      <w:pStyle w:val="Header"/>
      <w:jc w:val="center"/>
      <w:rPr>
        <w:rFonts w:ascii="Bradley Hand ITC" w:hAnsi="Bradley Hand ITC"/>
        <w:color w:val="E36C0A" w:themeColor="accent6" w:themeShade="BF"/>
        <w:sz w:val="28"/>
        <w:szCs w:val="28"/>
      </w:rPr>
    </w:pPr>
    <w:r w:rsidRPr="0003176C">
      <w:rPr>
        <w:rFonts w:ascii="Bradley Hand ITC" w:hAnsi="Bradley Hand ITC"/>
        <w:color w:val="E36C0A" w:themeColor="accent6" w:themeShade="BF"/>
        <w:sz w:val="28"/>
        <w:szCs w:val="28"/>
      </w:rPr>
      <w:t>II Virtual Meeting of the Nanoscience and Nanotechnology Division</w:t>
    </w:r>
  </w:p>
  <w:p w14:paraId="320FCD4D" w14:textId="51B7BB66" w:rsidR="0003176C" w:rsidRPr="0003176C" w:rsidRDefault="0003176C">
    <w:pPr>
      <w:pStyle w:val="Header"/>
      <w:jc w:val="center"/>
      <w:rPr>
        <w:rFonts w:ascii="Bradley Hand ITC" w:hAnsi="Bradley Hand ITC"/>
        <w:color w:val="E36C0A" w:themeColor="accent6" w:themeShade="BF"/>
        <w:sz w:val="28"/>
        <w:szCs w:val="28"/>
      </w:rPr>
    </w:pPr>
    <w:r w:rsidRPr="0003176C">
      <w:rPr>
        <w:rFonts w:ascii="Bradley Hand ITC" w:hAnsi="Bradley Hand ITC"/>
        <w:color w:val="E36C0A" w:themeColor="accent6" w:themeShade="BF"/>
        <w:sz w:val="28"/>
        <w:szCs w:val="28"/>
      </w:rPr>
      <w:t>Mexican Physics Society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74E"/>
    <w:rsid w:val="0003176C"/>
    <w:rsid w:val="0006574E"/>
    <w:rsid w:val="003628BD"/>
    <w:rsid w:val="0094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D5669"/>
  <w15:docId w15:val="{92466C4B-17DD-48C8-BE37-94F80238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9006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13BDB"/>
  </w:style>
  <w:style w:type="character" w:customStyle="1" w:styleId="FooterChar">
    <w:name w:val="Footer Char"/>
    <w:basedOn w:val="DefaultParagraphFont"/>
    <w:link w:val="Footer"/>
    <w:uiPriority w:val="99"/>
    <w:qFormat/>
    <w:rsid w:val="00813BDB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13BDB"/>
    <w:rPr>
      <w:rFonts w:ascii="Lucida Grande" w:hAnsi="Lucida Grande" w:cs="Lucida Grande"/>
      <w:sz w:val="18"/>
      <w:szCs w:val="18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rtejustify">
    <w:name w:val="rtejustify"/>
    <w:basedOn w:val="Normal"/>
    <w:qFormat/>
    <w:rsid w:val="00D9006F"/>
    <w:pPr>
      <w:spacing w:beforeAutospacing="1" w:afterAutospacing="1"/>
    </w:pPr>
    <w:rPr>
      <w:rFonts w:ascii="Times" w:eastAsia="SimSun" w:hAnsi="Times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D30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B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813B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13BDB"/>
    <w:rPr>
      <w:rFonts w:ascii="Lucida Grande" w:hAnsi="Lucida Grande" w:cs="Lucida Grande"/>
      <w:sz w:val="18"/>
      <w:szCs w:val="18"/>
    </w:rPr>
  </w:style>
  <w:style w:type="paragraph" w:customStyle="1" w:styleId="TTPReference">
    <w:name w:val="TTP Reference"/>
    <w:basedOn w:val="Normal"/>
    <w:qFormat/>
    <w:pPr>
      <w:tabs>
        <w:tab w:val="left" w:pos="426"/>
      </w:tabs>
      <w:spacing w:after="120" w:line="288" w:lineRule="atLeast"/>
    </w:pPr>
    <w:rPr>
      <w:lang w:val="de-DE"/>
    </w:rPr>
  </w:style>
  <w:style w:type="paragraph" w:customStyle="1" w:styleId="TTPTitle">
    <w:name w:val="TTP Title"/>
    <w:basedOn w:val="Normal"/>
    <w:qFormat/>
    <w:pPr>
      <w:spacing w:after="120"/>
      <w:jc w:val="center"/>
    </w:pPr>
    <w:rPr>
      <w:rFonts w:ascii="Arial" w:hAnsi="Arial" w:cs="Arial"/>
      <w:b/>
      <w:bCs/>
      <w:sz w:val="30"/>
      <w:szCs w:val="30"/>
    </w:rPr>
  </w:style>
  <w:style w:type="paragraph" w:customStyle="1" w:styleId="TTPAuthors">
    <w:name w:val="TTP Author(s)"/>
    <w:basedOn w:val="Normal"/>
    <w:qFormat/>
    <w:pPr>
      <w:spacing w:before="120"/>
      <w:jc w:val="center"/>
    </w:pPr>
    <w:rPr>
      <w:rFonts w:ascii="Arial" w:hAnsi="Arial" w:cs="Arial"/>
      <w:sz w:val="28"/>
      <w:szCs w:val="28"/>
    </w:rPr>
  </w:style>
  <w:style w:type="paragraph" w:customStyle="1" w:styleId="TTPAddress">
    <w:name w:val="TTP Address"/>
    <w:basedOn w:val="Normal"/>
    <w:qFormat/>
    <w:pPr>
      <w:spacing w:before="120"/>
      <w:jc w:val="center"/>
    </w:pPr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pPr>
      <w:ind w:firstLine="420"/>
    </w:pPr>
  </w:style>
  <w:style w:type="paragraph" w:customStyle="1" w:styleId="TTPParagraph1st">
    <w:name w:val="TTP Paragraph (1st)"/>
    <w:basedOn w:val="Normal"/>
    <w:next w:val="Normal"/>
    <w:qFormat/>
  </w:style>
  <w:style w:type="paragraph" w:customStyle="1" w:styleId="PreformattedText">
    <w:name w:val="Preformatted Text"/>
    <w:basedOn w:val="Normal"/>
    <w:qFormat/>
  </w:style>
  <w:style w:type="paragraph" w:customStyle="1" w:styleId="FrameContents">
    <w:name w:val="Frame Contents"/>
    <w:basedOn w:val="Normal"/>
    <w:qFormat/>
  </w:style>
  <w:style w:type="paragraph" w:customStyle="1" w:styleId="EndNoteBibliography">
    <w:name w:val="EndNote Bibliography"/>
    <w:basedOn w:val="Normal"/>
    <w:qFormat/>
    <w:pPr>
      <w:spacing w:after="200"/>
    </w:pPr>
    <w:rPr>
      <w:rFonts w:ascii="Calibri" w:eastAsia="Calibri" w:hAnsi="Calibri" w:cs="Calibri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1346</Characters>
  <Application>Microsoft Office Word</Application>
  <DocSecurity>0</DocSecurity>
  <Lines>11</Lines>
  <Paragraphs>3</Paragraphs>
  <ScaleCrop>false</ScaleCrop>
  <Company>Personal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Perez</dc:creator>
  <dc:description/>
  <cp:lastModifiedBy>Israel Omar Perez Lopez</cp:lastModifiedBy>
  <cp:revision>3</cp:revision>
  <dcterms:created xsi:type="dcterms:W3CDTF">2021-08-02T21:35:00Z</dcterms:created>
  <dcterms:modified xsi:type="dcterms:W3CDTF">2021-08-02T21:37:00Z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Personal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